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tbl>
      <w:tblPr>
        <w:tblW w:w="622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3114"/>
      </w:tblGrid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6129fc25-1484-4cce-a161-840ff826026d"/>
      <w:bookmarkStart w:id="1" w:name="6129fc25-1484-4cce-a161-840ff826026d"/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‌5г.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Важнейшие задачи обучения музыке на уровне начального общего образования: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музыки </w:t>
      </w:r>
      <w:r>
        <w:rPr>
          <w:rFonts w:eastAsia="MS Gothic" w:cs="MS Gothic" w:ascii="Times New Roman" w:hAnsi="Times New Roman"/>
          <w:color w:val="000000"/>
          <w:sz w:val="28"/>
          <w:lang w:val="ru-RU"/>
        </w:rPr>
        <w:noBreakHyphen/>
      </w:r>
      <w:r>
        <w:rPr>
          <w:rFonts w:ascii="Times New Roman" w:hAnsi="Times New Roman"/>
          <w:color w:val="000000"/>
          <w:sz w:val="28"/>
          <w:lang w:val="ru-RU"/>
        </w:rPr>
        <w:t xml:space="preserve"> 135 </w:t>
      </w:r>
      <w:r>
        <w:rPr>
          <w:rFonts w:cs="Calibri" w:ascii="Times New Roman" w:hAnsi="Times New Roman"/>
          <w:color w:val="000000"/>
          <w:sz w:val="28"/>
          <w:lang w:val="ru-RU"/>
        </w:rPr>
        <w:t>часов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ОБУЧЕНИЯ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Инвариантные модули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1 «Народная музыка России»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Край, в котором ты живёшь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Музыкальные традиции малой Родины. Песни, обряды, музыкальные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о музыкальных традициях своего родного края;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Русский фольклор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русских народных песен разных жанров;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сочинение мелодий, вокальная импровизация на основе текстов игрового детского фольклора;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Русские народные музыкальные инструменты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Сказки, мифы и легенды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манерой сказывания нараспев;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сказок, былин, эпических сказаний, рассказываемых нараспев;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иллюстраций к прослушанным музыкальным и литературным произведениям;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Жанры музыкального фольклора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Народные праздники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 (мультфильма), рассказывающего о символике фольклорного праздника;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посещение театра, театрализованного представления;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народных гуляньях на улицах родного города, посёлка.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Первые артисты, народный театр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Скоморохи. Ярмарочный балаган. Вертеп.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учебных, справочных текстов по теме;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скоморошин;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Фольклор народов России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Фольклор в творчестве профессиональных музыкантов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о значении фольклористики;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учебных, популярных текстов о собирателях фольклора;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созданной композиторами на основе народных жанров и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приёмов обработки, развития народных мелодий;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народных песен в композиторской обработке;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звучания одних и тех же мелодий в народном и композиторском варианте;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аргументированных оценочных суждений на основе сравнения;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Модуль № 2 «Классическая музыка»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Композитор – исполнитель – слушатель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просмотр видеозаписи концерта;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рассматривание иллюстраций;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по теме занятия;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правил поведения на концерте;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Композиторы – детям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эпитетов, иллюстраций к музыке;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жанра;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Оркестр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 в исполнении оркестра;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роли дирижёра, «Я – дирижёр» – игра-имитация дирижёрских жестов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 соответствующей тематики;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Фортепиано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многообразием красок фортепиано;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фортепианных пьес в исполнении известных пианистов;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«Я – пианист» – игра-имитация исполнительских движений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детских пьес на фортепиано в исполнении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Флейта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устройством и тембрами классических музыкальных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фрагментов в исполнении известных музыкантов-инструменталистов;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Скрипка, виолончель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игра-имитация исполнительских движений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песен, посвящённых музыкальным инструментам;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Вокальная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вокальной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вокальных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комплекса дыхательных, артикуляционных упражнений;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вокальные упражнения на развитие гибкости голоса, расширения его диапазона;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что значит красивое пение;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вокальных музыкальных произведений и их авторов;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вокальных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вокальной музыки; школьный конкурс юных вокалистов.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Инструментальная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Жанры камерной инструментальной музыки: этюд, пьеса. Альбом. Цикл. Сюита. Соната. Квартет.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камерной инструментальной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комплекса 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описание своего впечатления от восприятия;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Программная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Программное название, известный сюжет, литературный эпиграф.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программной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музыкального образа, музыкальных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Симфоническая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Симфонический оркестр. Тембры, группы инструментов. Симфония, симфоническая картина.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составом симфонического оркестра, группами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 симфонического оркестра;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симфонической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«дирижирование» оркестром;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Русские композиторы-классики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отечественных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 музыки; определение жанра,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концерта; просмотр биографического фильма.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Европейские композиторы-классики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зарубежных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 музыки; определение жанра,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концерта; просмотр биографического фильма.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Мастерство исполнителя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исполнителей классической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программ, афиш консерватории, филармонии;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беседа на тему «Композитор – исполнитель – слушатель»;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классической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коллекции записей любимого исполнителя.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3 «Музыка в жизни человека»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Красота и вдохновение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значении красоты и вдохновения в жизни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концентрация на её восприятии, своём внутреннем состоянии;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выстраивание хорового унисона – вокального и психологического;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одновременное взятие и снятие звука, навыки певческого дыхания по руке дирижёра;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красивой песни;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разучивание хоровода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пейзажи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программной музыки, посвящённой образам природы;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описания настроения,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музыки с произведениями изобразительного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импровизация, пластическое интонирование;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одухотворенное исполнение песен о природе, её красоте;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портреты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описания настроения,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музыки с произведениями изобразительного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 в образе героя музыкального произведения;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харáктерное исполнение песни – портретной зарисовки;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Какой же праздник без музыки?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значении музыки на празднике;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торжественного, праздничного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«дирижирование» фрагментами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конкурс на лучшего «дирижёра»;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тематических песен к ближайшему празднику;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почему на праздниках обязательно звучит музыка;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Танцы, игры и веселье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– игра звуками. Танец – искусство и радость движения. Примеры популярных танцев.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музыки скерцозного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танцевальных движений;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танец-игра;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зачем люди танцуют;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ритмическая импровизация в стиле определённого танцевального жанра;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 на войне, музыка о войне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художественных текстов, посвящённых песням Великой Отечественной войны;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Главный музыкальный символ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Гимна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историей создания, правилами исполнения;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видеозаписей парада, церемонии награждения спортсменов;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чувство гордости, понятия достоинства и чести;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этических вопросов, связанных с государственными символами страны;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Гимна своей республики, города, школы.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Искусство времени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музыкальных произведений, передающих образ непрерывного движения;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как музыка воздействует на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4 «Музыка народов мира»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Певец своего народа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сочинений с народной музыкой;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наиболее ярких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Музыка стран ближнего зарубежья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 стран дальнего зарубежья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Смешение традиций и культур в музыке Северной Америки.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Диалог культур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сочинений с народной музыкой;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наиболее ярких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Модуль № 5 «Духовная музыка»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Звучание храма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обобщение жизненного опыта, связанного со звучанием колоколов;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выявление, обсуждение характера, выразительных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двигательная импровизация – имитация движений звонаря на колокольне;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ритмические и артикуляционные упражнения на основе звонарских приговорок;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просмотр документального фильма о колоколах;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Песни верующих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разучивание, исполнение вокальных произведений религиозного содержания;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характере музыки, манере исполнения, выразительных средствах;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документального фильма о значении молитвы;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рисование по мотивам прослушанных музыкальных произведений.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Инструментальная музыка в церкви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Орган и его роль в богослужении. Творчество И.С. Баха.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ответы на вопросы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органной музыки И.С. Баха;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описание впечатления от восприятия, характеристика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игровая имитация особенностей игры на органе (во время слушания);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трансформацией музыкального образа;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Искусство Русской православной церкви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прослеживание исполняемых мелодий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типа мелодического движения, особенностей ритма, темпа, динамики;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произведений музыки и живописи, посвящённых святым, Христу, Богородице;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храма; поиск в Интернете информации о Крещении Руси, святых, об иконах.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Религиозные праздники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6 «Музыка театра и кино»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Музыкальная сказка на сцене, на экране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Характеры персонажей, отражённые в музыке. Тембр голоса. Соло. Хор, ансамбль.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видеопросмотр музыкальной сказки;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музыкально-выразительных средств, передающих повороты сюжета, характеры героев;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игра-викторина «Угадай по голосу»;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отдельных номеров из детской оперы, музыкальной сказки;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Театр оперы и балета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знаменитыми музыкальными театрами;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музыкальных спектаклей с комментариями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особенностей балетного и оперного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тесты или кроссворды на освоение специальных терминов;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танцевальная импровизация под музыку фрагмента балета;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доступного фрагмента, обработки песни (хора из оперы);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Балет. Хореография – искусство танца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балетной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Опера. Главные герои и номера оперного спектакля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опер;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тембрами голосов оперных певцов;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терминологии;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звучащие тесты и кроссворды на проверку знаний;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песни, хора из оперы;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рисование героев, сцен из опер;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фильма-оперы; постановка детской оперы.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Сюжет музыкального спектакля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либретто, структурой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рисунок обложки для либретто опер и балетов;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выразительных средств, создающих образы главных героев, противоборствующих сторон;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музыкальным развитием, характеристика приёмов,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звучащие и терминологические тесты;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Оперетта, мюзикл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оперетты, мюзикла;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из оперетт, анализ характерных особенностей жанра;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отдельных номеров из популярных музыкальных спектаклей;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разных постановок одного и того же мюзикла;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Кто создаёт музыкальный спектакль?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по поводу синкретичного характера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миром театральных профессий, творчеством театральных режиссёров, художников;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одного и того же спектакля в разных постановках;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различий в оформлении, режиссуре;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эскизов костюмов и декораций к одному из изученных музыкальных спектаклей;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виртуальный квест по музыкальному театру.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Патриотическая и народная тема в театре и кино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крупных сценических произведений, фильмов;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характера героев и событий;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зачем нужна серьёзная музыка;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7 «Современная музыкальная культура»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Современные обработки классической музыки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музыки классической и её современной обработки;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обработок классической музыки, сравнение их с оригиналом;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комплекса выразительных средств, наблюдение за изменением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Джаз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джазовых музыкантов;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музыкальных инструментов, исполняющих джазовую композицию;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Исполнители современной музыки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одного или нескольких исполнителей современной музыки, популярных у молодёжи.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видеоклипов современных исполнителей;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Электронные музыкальные инструменты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композиций в исполнении на электронных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звучания с акустическими инструментами, обсуждение результатов сравнения;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электронных тембров для создания музыки к фантастическому фильму;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8 «Музыкальная грамота»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Весь мир звучит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Звуки музыкальные и шумовые. Свойства звука: высота, громкость, длительность, тембр.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звуками музыкальными и шумовыми;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различение, определение на слух звуков различного качества;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Звукоряд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Нотный стан, скрипичный ключ. Ноты первой октавы.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элементами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пение с названием нот, игра на металлофоне звукоряда от ноты «до»;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вокальных упражнений, песен, построенных на элементах звукоряда.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Интонация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Выразительные и изобразительные интонации.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Звуки длинные и короткие (восьмые и четвертные длительности), такт, тактовая черта.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Ритмический рисунок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Размер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Равномерная пульсация. Сильные и слабые доли. Размеры 2/4, 3/4, 4/4.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по нотной записи размеров 2/4, 3/4, 4/4;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Музыкальный язык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Темп, тембр. Динамика (форте, пиано, крещендо, диминуэндо). Штрихи (стаккато, легато, акцент).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изученных элементов на слух при восприятии музыкальных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Высота звуков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понятий «выше-ниже»;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регистра;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Мелодия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Мотив, музыкальная фраза. Поступенное, плавное движение мелодии, скачки. Мелодический рисунок.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Сопровождение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Аккомпанемент. Остинато. Вступление, заключение, проигрыш.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главного голоса и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 рукой линии движения главного голоса и аккомпанемента;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простейших элементов музыкальной формы: вступление, заключение, проигрыш;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Песня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Куплетная форма. Запев, припев.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строением куплетной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 куплетной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написанных в куплетной форме;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куплетной формы при слушании незнакомых музыкальных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импровизация, сочинение новых куплетов к знакомой песне.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Лад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Понятие лада. Семиступенные лады мажор и минор. Краска звучания. Ступеневый состав.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ладового наклонения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«Солнышко – туча»;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лада;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распевания, вокальные упражнения, построенные на чередовании мажора и минора;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 с ярко выраженной ладовой окраской;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Пентатоника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Пентатоника – пятиступенный лад, распространённый у многих народов.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инструментальных произведений, исполнение песен, написанных в пентатонике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Ноты в разных октавах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Ноты второй и малой октавы. Басовый ключ.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нотной записью во второй и малой октаве;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в какой октаве звучит музыкальный фрагмент;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Дополнительные обозначения в нотах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Реприза, фермата, вольта, украшения (трели, форшлаги).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дополнительными элементами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попевок, в которых присутствуют данные элементы.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Ритмические рисунки в размере 6/8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Размер 6/8. Нота с точкой. Шестнадцатые. Пунктирный ритм.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 в размере 6/8;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Тональность. Гамма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Тоника, тональность. Знаки при ключе. Мажорные и минорные тональности (до 2–3 знаков при ключе).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устойчивых звуков;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«устой – неустой»;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пение упражнений – гамм с названием нот, прослеживание по нотам;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понятия «тоника»;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упражнение на допевание неполной музыкальной фразы до тоники «Закончи музыкальную фразу»;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 в заданной тональности.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Интервалы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понятия «интервал»;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ступеневого состава мажорной и минорной гаммы (тон-полутон);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определения краски звучания различных интервалов;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элементы двухголосия;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Гармония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интервалов и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мажорных и минорных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 и песен с мелодическим движениемпо звукам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вокальные упражнения с элементами трёхголосия;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сочинение аккордового аккомпанемента к мелодии песни.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Музыкальная форма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произведений: определение формы их строения на слух;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написанных в двухчастной или трёхчастной форме;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Вариации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Варьирование как принцип развития. Тема. Вариации.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произведений, сочинённых в форме вариаций;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развитием, изменением основной темы;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ритмической партитуры, построенной по принципу вариаций;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коллективная импровизация в форме вариаций.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ПРОГРАММЫ ПО МУЗЫКЕ НА УРОВНЕ НАЧАЛЬНОГО ОБЩЕГО ОБРАЗОВАНИЯ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 области гражданско-патриотического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российской гражданской идентичности;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достижениям отечественных мастеров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участвовать в творческой жизни своей школы, города, республики.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 области духовно-нравственного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индивидуальности каждого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сопереживания, уважения и доброжелательности;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3) в области эстетического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видеть прекрасное в жизни, наслаждаться красотой;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к самовыражению в разных видах искусства.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4) в области научного познания: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6) в области трудового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установка на посильное активное участие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трудолюбие в учёбе, настойчивость в достижении поставленных целей;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интерес к практическому изучению профессий в сфере культуры и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труду и результатам трудовой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7) в области экологического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природе; 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познавательными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источник получения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как часть универсальных коммуникативных учебных действий: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1) невербальная коммуникация: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выступать перед публикой в качестве исполнителя музыки (соло или в коллективе);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2) вербальная коммуникация: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готовить небольшие публичные выступления;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3) совместная деятельность (сотрудничество):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ответственно выполнять свою часть работы; 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совместные проектные, творческие задания с опорой на предложенные образцы.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самоорганизации как части универсальных регулятивных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причины успеха (неудач)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корректировать свои учебные действия для преодоления ошибок.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Обучающиеся, освоившие основную образовательную программу по музыке: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сознательно стремятся к развитию своих музыкальных способностей;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имеют опыт восприятия, творческой и исполнительской деятельности;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уважением относятся к достижениям отечественной музыкальной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стремятся к расширению своего музыкального кругозора.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1 «Народная музыка России»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слух и называть знакомые народные музыкальные инструменты;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ритмический аккомпанемент на ударных инструментахпри исполнении народной песни;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народные произведения различных жанров с сопровождением и без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2 «Классическая музыка»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(в том числе фрагментарно, отдельными темами) сочинения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3 «Музыка в жизни человека»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4 «Музыка народов мира»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и исполнять произведения народной и композиторской музыки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5 «Духовная музыка»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доступные образцы духовной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6 «Музыка театра и кино»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7 «Современная музыкальная культура»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современные музыкальные произведения, соблюдая певческую культуру звука.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8 «Музыкальная грамота»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принципы развития: повтор, контраст, варьирование;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нотной записи в пределах певческого диапазона;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и создавать различные ритмические рисунки;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песни с простым мелодическим рисунком.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 КЛАСС 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0"/>
        <w:gridCol w:w="3124"/>
        <w:gridCol w:w="850"/>
        <w:gridCol w:w="1701"/>
        <w:gridCol w:w="1558"/>
        <w:gridCol w:w="1"/>
        <w:gridCol w:w="2657"/>
      </w:tblGrid>
      <w:tr>
        <w:trPr>
          <w:trHeight w:val="144" w:hRule="atLeast"/>
        </w:trPr>
        <w:tc>
          <w:tcPr>
            <w:tcW w:w="52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1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4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 xml:space="preserve">Фонохрестоматия.1кл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3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/>
            </w:pPr>
            <w:hyperlink r:id="rId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https://catalog.prosv.ru/item/15318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https://resh.edu.ru/subject/6/1/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 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5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6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https://resh.edu.ru/subject/6/1/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7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/>
            </w:pPr>
            <w:hyperlink r:id="rId11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https://catalog.prosv.ru/item/15318</w:t>
              </w:r>
            </w:hyperlink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1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18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hyperlink r:id="rId19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/>
            </w:pPr>
            <w:hyperlink r:id="rId26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5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12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/>
            </w:pPr>
            <w:hyperlink r:id="rId27"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catalog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prosv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item</w:t>
              </w:r>
              <w:r>
                <w:rPr>
                  <w:rStyle w:val="Style15"/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55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658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/>
        </w:rPr>
        <w:t>2 КЛАСС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7"/>
        <w:gridCol w:w="2967"/>
        <w:gridCol w:w="850"/>
        <w:gridCol w:w="1702"/>
        <w:gridCol w:w="1700"/>
        <w:gridCol w:w="1"/>
        <w:gridCol w:w="2514"/>
      </w:tblGrid>
      <w:tr>
        <w:trPr>
          <w:trHeight w:val="144" w:hRule="atLeast"/>
        </w:trPr>
        <w:tc>
          <w:tcPr>
            <w:tcW w:w="67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6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252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15" w:type="dxa"/>
            <w:gridSpan w:val="2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67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2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rmal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2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3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3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музыкальный символ: Гимн России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4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4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hyperlink r:id="rId4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96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</w:tcPr>
          <w:p>
            <w:pPr>
              <w:pStyle w:val="NoSpacing"/>
              <w:rPr/>
            </w:pPr>
            <w:hyperlink r:id="rId5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701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51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/>
        </w:rPr>
        <w:t>3 КЛАСС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0"/>
        <w:gridCol w:w="3054"/>
        <w:gridCol w:w="850"/>
        <w:gridCol w:w="1702"/>
        <w:gridCol w:w="1842"/>
        <w:gridCol w:w="141"/>
        <w:gridCol w:w="2232"/>
      </w:tblGrid>
      <w:tr>
        <w:trPr>
          <w:trHeight w:val="144" w:hRule="atLeast"/>
        </w:trPr>
        <w:tc>
          <w:tcPr>
            <w:tcW w:w="59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5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394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73" w:type="dxa"/>
            <w:gridSpan w:val="2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90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54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5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8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Calibri" w:hAnsi="Calibri" w:eastAsia="Calibri" w:cs="Times New Roman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0412" w:type="dxa"/>
        <w:jc w:val="left"/>
        <w:tblInd w:w="-10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50" w:type="dxa"/>
          <w:left w:w="9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5"/>
        <w:gridCol w:w="3049"/>
        <w:gridCol w:w="850"/>
        <w:gridCol w:w="1701"/>
        <w:gridCol w:w="1984"/>
        <w:gridCol w:w="2232"/>
      </w:tblGrid>
      <w:tr>
        <w:trPr>
          <w:trHeight w:val="144" w:hRule="atLeast"/>
        </w:trPr>
        <w:tc>
          <w:tcPr>
            <w:tcW w:w="59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49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35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32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95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49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vMerge w:val="continue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top w:w="0" w:type="dxa"/>
              <w:left w:w="10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3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23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  <w:insideH w:val="single" w:sz="2" w:space="0" w:color="00000A"/>
              <w:insideV w:val="single" w:sz="2" w:space="0" w:color="00000A"/>
            </w:tcBorders>
            <w:shd w:fill="auto" w:val="clear"/>
            <w:tcMar>
              <w:left w:w="97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УЧЕБНО-МЕТОДИЧЕСКОЕ ОБЕСПЕЧЕНИЕ ОБРАЗОВАТЕЛЬНОГО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1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2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•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Музыка, 3 класс/ Критская Е.Д., Сергеева Г.П., Шмагина Т.С., Акционерное общество «Издательство «Просвещение»</w:t>
      </w:r>
      <w:r>
        <w:rPr>
          <w:rFonts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4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 </w:t>
      </w:r>
      <w:r>
        <w:rPr>
          <w:rFonts w:cs="Times New Roman" w:ascii="Times New Roman" w:hAnsi="Times New Roman"/>
          <w:b/>
          <w:sz w:val="28"/>
          <w:szCs w:val="28"/>
          <w:lang w:eastAsia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1-й класс: учебник, 1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2-й класс: учебник, 2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3-й класс: учебник, 3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4-й класс: учебник, 4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‌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Музыка. Фонохрестоматия. 1-4класс [Электронный ресурс] / сост. Е. Д. Критская, Г. П. Сергеева, Т.С. Шмагина. – М.: Просвещение, 1 электрон. опт. диск (CD-ROM</w:t>
      </w:r>
      <w:bookmarkStart w:id="4" w:name="6c624f83-d6f6-4560-bdb9-085c19f7dab0"/>
      <w:r>
        <w:rPr>
          <w:rFonts w:eastAsia="Calibri" w:cs="Times New Roman" w:ascii="Times New Roman" w:hAnsi="Times New Roman"/>
          <w:color w:val="000000"/>
          <w:sz w:val="28"/>
          <w:szCs w:val="28"/>
        </w:rPr>
        <w:t>).</w:t>
      </w:r>
      <w:bookmarkEnd w:id="4"/>
      <w:r>
        <w:rPr>
          <w:rFonts w:eastAsia="Calibri" w:cs="Times New Roman" w:ascii="Times New Roman" w:hAnsi="Times New Roman"/>
          <w:color w:val="000000"/>
          <w:sz w:val="28"/>
          <w:szCs w:val="28"/>
        </w:rPr>
        <w:t>‌​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ИНТЕРНЕТ</w:t>
      </w:r>
    </w:p>
    <w:p>
      <w:pPr>
        <w:pStyle w:val="NoSpacing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Библиотека ЦОК </w:t>
      </w:r>
    </w:p>
    <w:p>
      <w:pPr>
        <w:pStyle w:val="NoSpacing"/>
        <w:rPr/>
      </w:pPr>
      <w:hyperlink r:id="rId117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https://m.edsoo.ru/7f411da6</w:t>
        </w:r>
      </w:hyperlink>
    </w:p>
    <w:p>
      <w:pPr>
        <w:pStyle w:val="NoSpacing"/>
        <w:rPr/>
      </w:pPr>
      <w:hyperlink r:id="rId118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https://resh.edu.ru/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333333"/>
          <w:sz w:val="28"/>
          <w:szCs w:val="28"/>
        </w:rPr>
        <w:t>‌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Российская электронная школа</w:t>
      </w:r>
      <w:r>
        <w:rPr>
          <w:rFonts w:eastAsia="Calibri" w:cs="Times New Roman" w:ascii="Times New Roman" w:hAnsi="Times New Roman"/>
          <w:sz w:val="28"/>
          <w:szCs w:val="28"/>
        </w:rPr>
        <w:br/>
      </w:r>
      <w:r>
        <w:rPr>
          <w:rFonts w:eastAsia="Calibri" w:cs="Times New Roman" w:ascii="Times New Roman" w:hAnsi="Times New Roman"/>
          <w:color w:val="4472C4"/>
          <w:sz w:val="28"/>
          <w:szCs w:val="28"/>
          <w:u w:val="single"/>
        </w:rPr>
        <w:t>https://resh.edu.ru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Виртуальный музей музыкальных инструментов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>
      <w:pPr>
        <w:pStyle w:val="NoSpacing"/>
        <w:rPr/>
      </w:pPr>
      <w:hyperlink r:id="rId119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http://www.music-instrument.ru</w:t>
        </w:r>
      </w:hyperlink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Детские электронные книги и презентации </w:t>
      </w:r>
    </w:p>
    <w:p>
      <w:pPr>
        <w:pStyle w:val="NoSpacing"/>
        <w:rPr/>
      </w:pPr>
      <w:hyperlink r:id="rId120">
        <w:r>
          <w:rPr>
            <w:rStyle w:val="Style15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http://viki.rdf.ru/</w:t>
        </w:r>
      </w:hyperlink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Единая коллекция Цифровых Образовательных Ресурсов. </w:t>
      </w:r>
    </w:p>
    <w:p>
      <w:pPr>
        <w:pStyle w:val="NoSpacing"/>
        <w:rPr>
          <w:rFonts w:ascii="Times New Roman" w:hAnsi="Times New Roman" w:eastAsia="Calibri" w:cs="Times New Roman"/>
          <w:color w:val="4472C4"/>
          <w:sz w:val="28"/>
          <w:szCs w:val="28"/>
          <w:u w:val="single"/>
        </w:rPr>
      </w:pPr>
      <w:bookmarkStart w:id="5" w:name="block-32267570"/>
      <w:bookmarkEnd w:id="5"/>
      <w:r>
        <w:rPr>
          <w:rFonts w:eastAsia="Calibri" w:cs="Times New Roman" w:ascii="Times New Roman" w:hAnsi="Times New Roman"/>
          <w:color w:val="4472C4"/>
          <w:sz w:val="28"/>
          <w:szCs w:val="28"/>
        </w:rPr>
        <w:t>http://school-collection.edu.ru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c797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1e354d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b5525c"/>
    <w:rPr>
      <w:color w:val="0000FF" w:themeColor="hyperlink"/>
      <w:u w:val="single"/>
    </w:rPr>
  </w:style>
  <w:style w:type="character" w:styleId="Style16" w:customStyle="1">
    <w:name w:val="Верхний колонтитул Знак"/>
    <w:basedOn w:val="DefaultParagraphFont"/>
    <w:link w:val="a7"/>
    <w:uiPriority w:val="99"/>
    <w:semiHidden/>
    <w:qFormat/>
    <w:rsid w:val="007c797d"/>
    <w:rPr>
      <w:lang w:val="en-US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1e354d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1e354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Header"/>
    <w:basedOn w:val="Normal"/>
    <w:link w:val="a8"/>
    <w:uiPriority w:val="99"/>
    <w:semiHidden/>
    <w:unhideWhenUsed/>
    <w:rsid w:val="007c797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catalog.prosv.ru/item/15318" TargetMode="External"/><Relationship Id="rId4" Type="http://schemas.openxmlformats.org/officeDocument/2006/relationships/hyperlink" Target="https://catalog.prosv.ru/item/15318" TargetMode="External"/><Relationship Id="rId5" Type="http://schemas.openxmlformats.org/officeDocument/2006/relationships/hyperlink" Target="https://catalog.prosv.ru/item/15318" TargetMode="External"/><Relationship Id="rId6" Type="http://schemas.openxmlformats.org/officeDocument/2006/relationships/hyperlink" Target="https://catalog.prosv.ru/item/15318" TargetMode="External"/><Relationship Id="rId7" Type="http://schemas.openxmlformats.org/officeDocument/2006/relationships/hyperlink" Target="https://catalog.prosv.ru/item/15318" TargetMode="External"/><Relationship Id="rId8" Type="http://schemas.openxmlformats.org/officeDocument/2006/relationships/hyperlink" Target="https://resh.edu.ru/subject/6/1/" TargetMode="External"/><Relationship Id="rId9" Type="http://schemas.openxmlformats.org/officeDocument/2006/relationships/hyperlink" Target="https://resh.edu.ru/subject/6/1/" TargetMode="External"/><Relationship Id="rId10" Type="http://schemas.openxmlformats.org/officeDocument/2006/relationships/hyperlink" Target="https://resh.edu.ru/subject/6/1/" TargetMode="External"/><Relationship Id="rId11" Type="http://schemas.openxmlformats.org/officeDocument/2006/relationships/hyperlink" Target="https://catalog.prosv.ru/item/15318" TargetMode="External"/><Relationship Id="rId12" Type="http://schemas.openxmlformats.org/officeDocument/2006/relationships/hyperlink" Target="https://resh.edu.ru/subject/6/1/" TargetMode="External"/><Relationship Id="rId13" Type="http://schemas.openxmlformats.org/officeDocument/2006/relationships/hyperlink" Target="https://resh.edu.ru/subject/6/1/" TargetMode="External"/><Relationship Id="rId14" Type="http://schemas.openxmlformats.org/officeDocument/2006/relationships/hyperlink" Target="https://resh.edu.ru/subject/6/1/" TargetMode="External"/><Relationship Id="rId15" Type="http://schemas.openxmlformats.org/officeDocument/2006/relationships/hyperlink" Target="https://resh.edu.ru/subject/6/1/" TargetMode="External"/><Relationship Id="rId16" Type="http://schemas.openxmlformats.org/officeDocument/2006/relationships/hyperlink" Target="https://resh.edu.ru/subject/6/1/" TargetMode="External"/><Relationship Id="rId17" Type="http://schemas.openxmlformats.org/officeDocument/2006/relationships/hyperlink" Target="https://resh.edu.ru/subject/6/1/" TargetMode="External"/><Relationship Id="rId18" Type="http://schemas.openxmlformats.org/officeDocument/2006/relationships/hyperlink" Target="https://catalog.prosv.ru/item/15318" TargetMode="External"/><Relationship Id="rId19" Type="http://schemas.openxmlformats.org/officeDocument/2006/relationships/hyperlink" Target="https://catalog.prosv.ru/item/15318" TargetMode="External"/><Relationship Id="rId20" Type="http://schemas.openxmlformats.org/officeDocument/2006/relationships/hyperlink" Target="https://resh.edu.ru/subject/6/1/" TargetMode="External"/><Relationship Id="rId21" Type="http://schemas.openxmlformats.org/officeDocument/2006/relationships/hyperlink" Target="https://resh.edu.ru/subject/6/1/" TargetMode="External"/><Relationship Id="rId22" Type="http://schemas.openxmlformats.org/officeDocument/2006/relationships/hyperlink" Target="https://resh.edu.ru/subject/6/1/" TargetMode="External"/><Relationship Id="rId23" Type="http://schemas.openxmlformats.org/officeDocument/2006/relationships/hyperlink" Target="https://resh.edu.ru/subject/6/1/" TargetMode="External"/><Relationship Id="rId24" Type="http://schemas.openxmlformats.org/officeDocument/2006/relationships/hyperlink" Target="https://resh.edu.ru/subject/6/1/" TargetMode="External"/><Relationship Id="rId25" Type="http://schemas.openxmlformats.org/officeDocument/2006/relationships/hyperlink" Target="https://resh.edu.ru/subject/6/1/" TargetMode="External"/><Relationship Id="rId26" Type="http://schemas.openxmlformats.org/officeDocument/2006/relationships/hyperlink" Target="https://catalog.prosv.ru/item/15318" TargetMode="External"/><Relationship Id="rId27" Type="http://schemas.openxmlformats.org/officeDocument/2006/relationships/hyperlink" Target="https://catalog.prosv.ru/item/15318" TargetMode="External"/><Relationship Id="rId28" Type="http://schemas.openxmlformats.org/officeDocument/2006/relationships/hyperlink" Target="https://resh.edu.ru/subject/6/" TargetMode="External"/><Relationship Id="rId29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32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34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36" Type="http://schemas.openxmlformats.org/officeDocument/2006/relationships/hyperlink" Target="https://resh.edu.ru/subject/6/" TargetMode="External"/><Relationship Id="rId37" Type="http://schemas.openxmlformats.org/officeDocument/2006/relationships/hyperlink" Target="https://resh.edu.ru/subject/6/" TargetMode="External"/><Relationship Id="rId38" Type="http://schemas.openxmlformats.org/officeDocument/2006/relationships/hyperlink" Target="https://resh.edu.ru/subject/6/" TargetMode="External"/><Relationship Id="rId39" Type="http://schemas.openxmlformats.org/officeDocument/2006/relationships/hyperlink" Target="https://resh.edu.ru/subject/6/" TargetMode="External"/><Relationship Id="rId40" Type="http://schemas.openxmlformats.org/officeDocument/2006/relationships/hyperlink" Target="https://resh.edu.ru/subject/6/" TargetMode="External"/><Relationship Id="rId41" Type="http://schemas.openxmlformats.org/officeDocument/2006/relationships/hyperlink" Target="https://resh.edu.ru/subject/6/" TargetMode="External"/><Relationship Id="rId42" Type="http://schemas.openxmlformats.org/officeDocument/2006/relationships/hyperlink" Target="https://resh.edu.ru/subject/6/" TargetMode="External"/><Relationship Id="rId43" Type="http://schemas.openxmlformats.org/officeDocument/2006/relationships/hyperlink" Target="https://resh.edu.ru/subject/6/" TargetMode="External"/><Relationship Id="rId44" Type="http://schemas.openxmlformats.org/officeDocument/2006/relationships/hyperlink" Target="https://resh.edu.ru/subject/6/" TargetMode="External"/><Relationship Id="rId45" Type="http://schemas.openxmlformats.org/officeDocument/2006/relationships/hyperlink" Target="https://resh.edu.ru/subject/6/" TargetMode="External"/><Relationship Id="rId46" Type="http://schemas.openxmlformats.org/officeDocument/2006/relationships/hyperlink" Target="https://resh.edu.ru/subject/6/" TargetMode="External"/><Relationship Id="rId47" Type="http://schemas.openxmlformats.org/officeDocument/2006/relationships/hyperlink" Target="https://resh.edu.ru/subject/6/" TargetMode="External"/><Relationship Id="rId48" Type="http://schemas.openxmlformats.org/officeDocument/2006/relationships/hyperlink" Target="https://resh.edu.ru/subject/6/" TargetMode="External"/><Relationship Id="rId49" Type="http://schemas.openxmlformats.org/officeDocument/2006/relationships/hyperlink" Target="https://resh.edu.ru/subject/6/" TargetMode="External"/><Relationship Id="rId50" Type="http://schemas.openxmlformats.org/officeDocument/2006/relationships/hyperlink" Target="https://resh.edu.ru/subject/6/" TargetMode="External"/><Relationship Id="rId51" Type="http://schemas.openxmlformats.org/officeDocument/2006/relationships/hyperlink" Target="https://resh.edu.ru/subject/6/" TargetMode="External"/><Relationship Id="rId52" Type="http://schemas.openxmlformats.org/officeDocument/2006/relationships/hyperlink" Target="https://resh.edu.ru/subject/6/" TargetMode="External"/><Relationship Id="rId53" Type="http://schemas.openxmlformats.org/officeDocument/2006/relationships/hyperlink" Target="https://resh.edu.ru/subject/6/" TargetMode="External"/><Relationship Id="rId54" Type="http://schemas.openxmlformats.org/officeDocument/2006/relationships/hyperlink" Target="https://resh.edu.ru/subject/6/" TargetMode="External"/><Relationship Id="rId55" Type="http://schemas.openxmlformats.org/officeDocument/2006/relationships/hyperlink" Target="https://resh.edu.ru/subject/6/" TargetMode="External"/><Relationship Id="rId56" Type="http://schemas.openxmlformats.org/officeDocument/2006/relationships/hyperlink" Target="https://resh.edu.ru/subject/6/" TargetMode="External"/><Relationship Id="rId57" Type="http://schemas.openxmlformats.org/officeDocument/2006/relationships/hyperlink" Target="https://resh.edu.ru/subject/6/" TargetMode="External"/><Relationship Id="rId58" Type="http://schemas.openxmlformats.org/officeDocument/2006/relationships/hyperlink" Target="https://resh.edu.ru/subject/6/" TargetMode="External"/><Relationship Id="rId59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2ea4" TargetMode="External"/><Relationship Id="rId95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7f412ea4" TargetMode="External"/><Relationship Id="rId97" Type="http://schemas.openxmlformats.org/officeDocument/2006/relationships/hyperlink" Target="https://m.edsoo.ru/7f412ea4" TargetMode="External"/><Relationship Id="rId98" Type="http://schemas.openxmlformats.org/officeDocument/2006/relationships/hyperlink" Target="https://m.edsoo.ru/7f412ea4" TargetMode="External"/><Relationship Id="rId99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7f412ea4" TargetMode="External"/><Relationship Id="rId107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7f412ea4" TargetMode="External"/><Relationship Id="rId110" Type="http://schemas.openxmlformats.org/officeDocument/2006/relationships/hyperlink" Target="https://m.edsoo.ru/7f412ea4" TargetMode="External"/><Relationship Id="rId111" Type="http://schemas.openxmlformats.org/officeDocument/2006/relationships/hyperlink" Target="https://m.edsoo.ru/7f412ea4" TargetMode="External"/><Relationship Id="rId112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17" Type="http://schemas.openxmlformats.org/officeDocument/2006/relationships/hyperlink" Target="https://m.edsoo.ru/7f411da6" TargetMode="External"/><Relationship Id="rId118" Type="http://schemas.openxmlformats.org/officeDocument/2006/relationships/hyperlink" Target="https://resh.edu.ru/" TargetMode="External"/><Relationship Id="rId119" Type="http://schemas.openxmlformats.org/officeDocument/2006/relationships/hyperlink" Target="http://www.music-instrument.ru/" TargetMode="External"/><Relationship Id="rId120" Type="http://schemas.openxmlformats.org/officeDocument/2006/relationships/hyperlink" Target="http://viki.rdf.ru/" TargetMode="External"/><Relationship Id="rId121" Type="http://schemas.openxmlformats.org/officeDocument/2006/relationships/fontTable" Target="fontTable.xml"/><Relationship Id="rId122" Type="http://schemas.openxmlformats.org/officeDocument/2006/relationships/settings" Target="settings.xml"/><Relationship Id="rId123" Type="http://schemas.openxmlformats.org/officeDocument/2006/relationships/theme" Target="theme/theme1.xml"/><Relationship Id="rId1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B621A-B456-4C56-AECE-42926272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LibreOffice/5.4.7.2$Windows_x86 LibreOffice_project/c838ef25c16710f8838b1faec480ebba495259d0</Application>
  <Pages>52</Pages>
  <Words>12146</Words>
  <Characters>93746</Characters>
  <CharactersWithSpaces>105179</CharactersWithSpaces>
  <Paragraphs>1542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2024-08-23T07:29:00Z</dcterms:created>
  <dc:creator>Роман</dc:creator>
  <dc:description/>
  <dc:language>ru-RU</dc:language>
  <cp:lastModifiedBy/>
  <dcterms:modified xsi:type="dcterms:W3CDTF">2026-02-05T11:54:07Z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